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527" w:rsidRPr="00504527" w:rsidRDefault="00504527" w:rsidP="00504527">
      <w:pPr>
        <w:shd w:val="clear" w:color="auto" w:fill="FFFFFF"/>
        <w:spacing w:line="270" w:lineRule="atLeast"/>
        <w:ind w:left="720"/>
        <w:rPr>
          <w:rFonts w:ascii="Helvetica" w:eastAsia="Times New Roman" w:hAnsi="Helvetica" w:cs="Times New Roman"/>
          <w:color w:val="3F3E3E"/>
          <w:sz w:val="18"/>
          <w:szCs w:val="18"/>
        </w:rPr>
      </w:pPr>
      <w:r w:rsidRPr="00504527">
        <w:rPr>
          <w:rFonts w:ascii="Helvetica" w:eastAsia="Times New Roman" w:hAnsi="Helvetica" w:cs="Times New Roman"/>
          <w:color w:val="3F3E3E"/>
          <w:sz w:val="18"/>
          <w:szCs w:val="18"/>
        </w:rPr>
        <w:t>Category: </w:t>
      </w:r>
      <w:hyperlink r:id="rId5" w:history="1">
        <w:r w:rsidRPr="00504527">
          <w:rPr>
            <w:rFonts w:ascii="Helvetica" w:eastAsia="Times New Roman" w:hAnsi="Helvetica" w:cs="Times New Roman"/>
            <w:color w:val="0000FF"/>
            <w:sz w:val="18"/>
            <w:szCs w:val="18"/>
          </w:rPr>
          <w:t>Minutes</w:t>
        </w:r>
      </w:hyperlink>
    </w:p>
    <w:p w:rsidR="00504527" w:rsidRPr="00504527" w:rsidRDefault="00504527" w:rsidP="00504527">
      <w:pPr>
        <w:shd w:val="clear" w:color="auto" w:fill="FFFFFF"/>
        <w:spacing w:line="270" w:lineRule="atLeast"/>
        <w:ind w:left="720"/>
        <w:rPr>
          <w:rFonts w:ascii="Helvetica" w:eastAsia="Times New Roman" w:hAnsi="Helvetica" w:cs="Times New Roman"/>
          <w:color w:val="3F3E3E"/>
          <w:sz w:val="18"/>
          <w:szCs w:val="18"/>
        </w:rPr>
      </w:pPr>
      <w:r w:rsidRPr="00504527">
        <w:rPr>
          <w:rFonts w:ascii="Helvetica" w:eastAsia="Times New Roman" w:hAnsi="Helvetica" w:cs="Times New Roman"/>
          <w:color w:val="3F3E3E"/>
          <w:sz w:val="18"/>
          <w:szCs w:val="18"/>
        </w:rPr>
        <w:t>Hits: 111</w:t>
      </w:r>
    </w:p>
    <w:p w:rsidR="00504527" w:rsidRPr="00504527" w:rsidRDefault="00504527" w:rsidP="00504527">
      <w:pPr>
        <w:shd w:val="clear" w:color="auto" w:fill="FFFFFF"/>
        <w:spacing w:after="240" w:line="270" w:lineRule="atLeast"/>
        <w:jc w:val="center"/>
        <w:rPr>
          <w:rFonts w:ascii="Helvetica" w:eastAsia="Times New Roman" w:hAnsi="Helvetica" w:cs="Times New Roman"/>
          <w:color w:val="3F3E3E"/>
          <w:sz w:val="18"/>
          <w:szCs w:val="18"/>
        </w:rPr>
      </w:pPr>
      <w:r w:rsidRPr="00504527">
        <w:rPr>
          <w:rFonts w:ascii="Helvetica" w:eastAsia="Times New Roman" w:hAnsi="Helvetica" w:cs="Times New Roman"/>
          <w:color w:val="3F3E3E"/>
          <w:sz w:val="18"/>
          <w:szCs w:val="18"/>
        </w:rPr>
        <w:t>Faculty Senate </w:t>
      </w:r>
      <w:r w:rsidRPr="00504527">
        <w:rPr>
          <w:rFonts w:ascii="Helvetica" w:eastAsia="Times New Roman" w:hAnsi="Helvetica" w:cs="Times New Roman"/>
          <w:color w:val="3F3E3E"/>
          <w:sz w:val="18"/>
          <w:szCs w:val="18"/>
        </w:rPr>
        <w:br/>
        <w:t>Held on: November 5, 2008, 3:00 pm </w:t>
      </w:r>
      <w:r w:rsidRPr="00504527">
        <w:rPr>
          <w:rFonts w:ascii="Helvetica" w:eastAsia="Times New Roman" w:hAnsi="Helvetica" w:cs="Times New Roman"/>
          <w:color w:val="3F3E3E"/>
          <w:sz w:val="18"/>
          <w:szCs w:val="18"/>
        </w:rPr>
        <w:br/>
        <w:t>Held at: 8th Floor John Gray Library </w:t>
      </w:r>
    </w:p>
    <w:p w:rsidR="00504527" w:rsidRPr="00504527" w:rsidRDefault="00504527" w:rsidP="00504527">
      <w:pPr>
        <w:shd w:val="clear" w:color="auto" w:fill="FFFFFF"/>
        <w:spacing w:line="270" w:lineRule="atLeast"/>
        <w:jc w:val="both"/>
        <w:rPr>
          <w:rFonts w:ascii="Helvetica" w:hAnsi="Helvetica" w:cs="Times New Roman"/>
          <w:color w:val="3F3E3E"/>
          <w:sz w:val="18"/>
          <w:szCs w:val="18"/>
        </w:rPr>
      </w:pPr>
      <w:r w:rsidRPr="00504527">
        <w:rPr>
          <w:rFonts w:ascii="Helvetica" w:hAnsi="Helvetica" w:cs="Times New Roman"/>
          <w:color w:val="3F3E3E"/>
          <w:sz w:val="18"/>
          <w:szCs w:val="18"/>
        </w:rPr>
        <w:t>Faculty Senate</w:t>
      </w:r>
      <w:r w:rsidRPr="00504527">
        <w:rPr>
          <w:rFonts w:ascii="Helvetica" w:hAnsi="Helvetica" w:cs="Times New Roman"/>
          <w:color w:val="3F3E3E"/>
          <w:sz w:val="18"/>
          <w:szCs w:val="18"/>
        </w:rPr>
        <w:br/>
        <w:t>Minutes of the Meeting of 11/5/2008</w:t>
      </w:r>
      <w:r w:rsidRPr="00504527">
        <w:rPr>
          <w:rFonts w:ascii="Helvetica" w:hAnsi="Helvetica" w:cs="Times New Roman"/>
          <w:color w:val="3F3E3E"/>
          <w:sz w:val="18"/>
          <w:szCs w:val="18"/>
        </w:rPr>
        <w:br/>
      </w:r>
      <w:r w:rsidRPr="00504527">
        <w:rPr>
          <w:rFonts w:ascii="Helvetica" w:hAnsi="Helvetica" w:cs="Times New Roman"/>
          <w:color w:val="3F3E3E"/>
          <w:sz w:val="18"/>
          <w:szCs w:val="18"/>
        </w:rPr>
        <w:br/>
        <w:t>Attending:</w:t>
      </w:r>
      <w:r w:rsidRPr="00504527">
        <w:rPr>
          <w:rFonts w:ascii="Helvetica" w:hAnsi="Helvetica" w:cs="Times New Roman"/>
          <w:color w:val="3F3E3E"/>
          <w:sz w:val="18"/>
          <w:szCs w:val="18"/>
        </w:rPr>
        <w:br/>
        <w:t>Arts &amp; Sciences: Terri Davis, Chris Bridges-Esser, Dianna Rivers, Emma Hawkins, Randall Yoder, George Irwin, Ray Robertson, Jeremy Shelton, Rose Harding, Nancy Blume, Jeff Forret, Michael Matthis, Steve Zani, Ken Rivers, Bo Sun, Randall Terry (proxy for Randall Yoder); Business: Alicen Flosi, Howell Lynch, Soumava Bandyopadhyay; Education &amp; Human Development: Jane Irons Kimberly Chalambaga, Sandy Harris, Joel Barton, Lula Henry, Barbara Hernandez; Engineering: Brian Craig, John Gossage, Jerry Lin, Ed Koehn. Fine Arts &amp; Communication: Ann Matlock, Nicki Michalski, Kurt Gilman, Jeff Wisor. Library: Trina Nolen, Sarah Tusa. Developmental Studies: Umporn Tosirisuk. Lamar State College, Port Arthur: Mavis Triebel</w:t>
      </w:r>
      <w:r w:rsidRPr="00504527">
        <w:rPr>
          <w:rFonts w:ascii="Helvetica" w:hAnsi="Helvetica" w:cs="Times New Roman"/>
          <w:color w:val="3F3E3E"/>
          <w:sz w:val="18"/>
          <w:szCs w:val="18"/>
        </w:rPr>
        <w:br/>
      </w:r>
      <w:r w:rsidRPr="00504527">
        <w:rPr>
          <w:rFonts w:ascii="Helvetica" w:hAnsi="Helvetica" w:cs="Times New Roman"/>
          <w:color w:val="3F3E3E"/>
          <w:sz w:val="18"/>
          <w:szCs w:val="18"/>
        </w:rPr>
        <w:br/>
        <w:t>Not Attending:</w:t>
      </w:r>
      <w:r w:rsidRPr="00504527">
        <w:rPr>
          <w:rFonts w:ascii="Helvetica" w:hAnsi="Helvetica" w:cs="Times New Roman"/>
          <w:color w:val="3F3E3E"/>
          <w:sz w:val="18"/>
          <w:szCs w:val="18"/>
        </w:rPr>
        <w:br/>
        <w:t>Arts &amp; Sciences: Kenneth Dorris, Mary E. Wilkinson, Sheila Smith, Kyeyong Kang, Don Owen; Business: J.Y. Choi; Education &amp; Human Development: Fara Goulas, Elvis Arterbury; Engineering: Ken Aung, Paul Corder; Fine Arts &amp; Communication: Monica Harn, Zanthia Smith</w:t>
      </w:r>
      <w:r w:rsidRPr="00504527">
        <w:rPr>
          <w:rFonts w:ascii="Helvetica" w:hAnsi="Helvetica" w:cs="Times New Roman"/>
          <w:color w:val="3F3E3E"/>
          <w:sz w:val="18"/>
          <w:szCs w:val="18"/>
        </w:rPr>
        <w:br/>
      </w:r>
      <w:r w:rsidRPr="00504527">
        <w:rPr>
          <w:rFonts w:ascii="Helvetica" w:hAnsi="Helvetica" w:cs="Times New Roman"/>
          <w:color w:val="3F3E3E"/>
          <w:sz w:val="18"/>
          <w:szCs w:val="18"/>
        </w:rPr>
        <w:br/>
        <w:t>Quorum was met.</w:t>
      </w:r>
      <w:r w:rsidRPr="00504527">
        <w:rPr>
          <w:rFonts w:ascii="Helvetica" w:hAnsi="Helvetica" w:cs="Times New Roman"/>
          <w:color w:val="3F3E3E"/>
          <w:sz w:val="18"/>
          <w:szCs w:val="18"/>
        </w:rPr>
        <w:br/>
      </w:r>
      <w:r w:rsidRPr="00504527">
        <w:rPr>
          <w:rFonts w:ascii="Helvetica" w:hAnsi="Helvetica" w:cs="Times New Roman"/>
          <w:color w:val="3F3E3E"/>
          <w:sz w:val="18"/>
          <w:szCs w:val="18"/>
        </w:rPr>
        <w:br/>
        <w:t>Call to Order:</w:t>
      </w:r>
      <w:r w:rsidRPr="00504527">
        <w:rPr>
          <w:rFonts w:ascii="Helvetica" w:hAnsi="Helvetica" w:cs="Times New Roman"/>
          <w:color w:val="3F3E3E"/>
          <w:sz w:val="18"/>
          <w:szCs w:val="18"/>
        </w:rPr>
        <w:br/>
        <w:t>President Terri Davis called the meeting to order at 3:01 p.m.</w:t>
      </w:r>
      <w:r w:rsidRPr="00504527">
        <w:rPr>
          <w:rFonts w:ascii="Helvetica" w:hAnsi="Helvetica" w:cs="Times New Roman"/>
          <w:color w:val="3F3E3E"/>
          <w:sz w:val="18"/>
          <w:szCs w:val="18"/>
        </w:rPr>
        <w:br/>
      </w:r>
      <w:r w:rsidRPr="00504527">
        <w:rPr>
          <w:rFonts w:ascii="Helvetica" w:hAnsi="Helvetica" w:cs="Times New Roman"/>
          <w:color w:val="3F3E3E"/>
          <w:sz w:val="18"/>
          <w:szCs w:val="18"/>
        </w:rPr>
        <w:br/>
        <w:t>Approval of Minutes:</w:t>
      </w:r>
      <w:r w:rsidRPr="00504527">
        <w:rPr>
          <w:rFonts w:ascii="Helvetica" w:hAnsi="Helvetica" w:cs="Times New Roman"/>
          <w:color w:val="3F3E3E"/>
          <w:sz w:val="18"/>
          <w:szCs w:val="18"/>
        </w:rPr>
        <w:br/>
        <w:t>Valentin Andreev made the motion to approve the minutes with this correction. Howell Lynch seconded. Motion carried. </w:t>
      </w:r>
      <w:r w:rsidRPr="00504527">
        <w:rPr>
          <w:rFonts w:ascii="Helvetica" w:hAnsi="Helvetica" w:cs="Times New Roman"/>
          <w:color w:val="3F3E3E"/>
          <w:sz w:val="18"/>
          <w:szCs w:val="18"/>
        </w:rPr>
        <w:br/>
      </w:r>
      <w:r w:rsidRPr="00504527">
        <w:rPr>
          <w:rFonts w:ascii="Helvetica" w:hAnsi="Helvetica" w:cs="Times New Roman"/>
          <w:color w:val="3F3E3E"/>
          <w:sz w:val="18"/>
          <w:szCs w:val="18"/>
        </w:rPr>
        <w:br/>
        <w:t>President’s Report: </w:t>
      </w:r>
      <w:r w:rsidRPr="00504527">
        <w:rPr>
          <w:rFonts w:ascii="Helvetica" w:hAnsi="Helvetica" w:cs="Times New Roman"/>
          <w:color w:val="3F3E3E"/>
          <w:sz w:val="18"/>
          <w:szCs w:val="18"/>
        </w:rPr>
        <w:br/>
        <w:t>Congratulations to Dr. Dianna Rivers. Her Distinguished Faculty Lecture on October 27 was superb and extremely well attended. Thanks to all the members of the Lecture Committee for your hard work throughout the year.</w:t>
      </w:r>
      <w:r w:rsidRPr="00504527">
        <w:rPr>
          <w:rFonts w:ascii="Helvetica" w:hAnsi="Helvetica" w:cs="Times New Roman"/>
          <w:color w:val="3F3E3E"/>
          <w:sz w:val="18"/>
          <w:szCs w:val="18"/>
        </w:rPr>
        <w:br/>
        <w:t>There have been a number of developments since our last General Meeting in October. Among these developments has been the announcement of a pilot program in Fall 2009 for a Bachelor of Applied Arts and Sciences degree through Lamar’s partnership with Higher Education Holdings (HEH). These developments have caused a great deal of concern among many members of the faculty. After numerous emails, phone and face-to-face conversations with concerned faculty, the Executive Committee decided to meet outside our regular sessions and address the most troubling issues.</w:t>
      </w:r>
      <w:r w:rsidRPr="00504527">
        <w:rPr>
          <w:rFonts w:ascii="Helvetica" w:hAnsi="Helvetica" w:cs="Times New Roman"/>
          <w:color w:val="3F3E3E"/>
          <w:sz w:val="18"/>
          <w:szCs w:val="18"/>
        </w:rPr>
        <w:br/>
        <w:t>I can state with a high degree of confidence that Lamar’s on-line and distance education course offerings will be expanded in the coming semesters, and that Lamar’s public-private partnership with HEH is here to stay for the immediate and foreseeable future. </w:t>
      </w:r>
      <w:r w:rsidRPr="00504527">
        <w:rPr>
          <w:rFonts w:ascii="Helvetica" w:hAnsi="Helvetica" w:cs="Times New Roman"/>
          <w:color w:val="3F3E3E"/>
          <w:sz w:val="18"/>
          <w:szCs w:val="18"/>
        </w:rPr>
        <w:br/>
        <w:t xml:space="preserve">There are many positives associated with these developments. As we all know, individuals not otherwise able to earn degrees because of job or family commitments or geographic or physical restrictions will find </w:t>
      </w:r>
      <w:r w:rsidRPr="00504527">
        <w:rPr>
          <w:rFonts w:ascii="Helvetica" w:hAnsi="Helvetica" w:cs="Times New Roman"/>
          <w:color w:val="3F3E3E"/>
          <w:sz w:val="18"/>
          <w:szCs w:val="18"/>
        </w:rPr>
        <w:lastRenderedPageBreak/>
        <w:t>on-line education attractive. We’ve all seen the benefits to be gained through increased enrollment as a result of the Masters of Education program - namely, a 5% merit pool increase and any formula funding increases that might be gained through increased enrollment. In addition to salaries, larger sums may be made available to us for research, leave time, professional travel, and development. </w:t>
      </w:r>
      <w:r w:rsidRPr="00504527">
        <w:rPr>
          <w:rFonts w:ascii="Helvetica" w:hAnsi="Helvetica" w:cs="Times New Roman"/>
          <w:color w:val="3F3E3E"/>
          <w:sz w:val="18"/>
          <w:szCs w:val="18"/>
        </w:rPr>
        <w:br/>
        <w:t>These positives notwithstanding, the Faculty Handbook charges the faculty with ensuring academic integrity. Even if the handbook did not make such charge, the integrity of our courses, our programs, our degrees; our student’s intellectual and professional development and their academic honesty; and our university’s reputation for turning out quality graduates are intrinsic to the educational mission and our commitment to our profession. I have encountered educators who were not deeply committed to these lofty objectives – but I have NEVER encountered one at Lamar University.</w:t>
      </w:r>
      <w:r w:rsidRPr="00504527">
        <w:rPr>
          <w:rFonts w:ascii="Helvetica" w:hAnsi="Helvetica" w:cs="Times New Roman"/>
          <w:color w:val="3F3E3E"/>
          <w:sz w:val="18"/>
          <w:szCs w:val="18"/>
        </w:rPr>
        <w:br/>
        <w:t>We will be discussing the resolution you all received later in today’s meeting, and I urge all of you to stay after adjournment of this meeting. We will be breaking from tradition, but not from Robert’s Rules of Order. Given the BAAS program has, for all practical purposes, already been formulated, the urgency of the resolution cannot be understated. Dr. Doblin, Dr. Smith, and President Simmons are aware of its contents, and have stated their support for creating the committee that is the subject of the resolution.</w:t>
      </w:r>
      <w:r w:rsidRPr="00504527">
        <w:rPr>
          <w:rFonts w:ascii="Helvetica" w:hAnsi="Helvetica" w:cs="Times New Roman"/>
          <w:color w:val="3F3E3E"/>
          <w:sz w:val="18"/>
          <w:szCs w:val="18"/>
        </w:rPr>
        <w:br/>
        <w:t>There are additional matters I would like to briefly bring up in this report. First, there is a meeting on Distance Education on November 7 that includes a speaker from the University of Phoenix. Second, a draft has been circulated concerning a faculty development center to be initiated as part of QEP. Third, Dr. Doblin has announced admission requirements will be increased. Lamar lost enrollment as a result of Hurricane Rita, but is now returning to pre-Rita levels allowing the university to increase admission standards. Fourth, I attended the TSUS Council of Faculty Senators in Austin. It was extremely unorganized, but I was able to garner some information. One matter that was brought up concerned any protections offered through ORP. Many ORP carriers are opting out, which will affect us. I mentioned this to Dr. Doblin and he is looking into it. </w:t>
      </w:r>
      <w:r w:rsidRPr="00504527">
        <w:rPr>
          <w:rFonts w:ascii="Helvetica" w:hAnsi="Helvetica" w:cs="Times New Roman"/>
          <w:color w:val="3F3E3E"/>
          <w:sz w:val="18"/>
          <w:szCs w:val="18"/>
        </w:rPr>
        <w:br/>
        <w:t>Committee Reports:</w:t>
      </w:r>
      <w:r w:rsidRPr="00504527">
        <w:rPr>
          <w:rFonts w:ascii="Helvetica" w:hAnsi="Helvetica" w:cs="Times New Roman"/>
          <w:color w:val="3F3E3E"/>
          <w:sz w:val="18"/>
          <w:szCs w:val="18"/>
        </w:rPr>
        <w:br/>
        <w:t>Academic Issues:</w:t>
      </w:r>
      <w:r w:rsidRPr="00504527">
        <w:rPr>
          <w:rFonts w:ascii="Helvetica" w:hAnsi="Helvetica" w:cs="Times New Roman"/>
          <w:color w:val="3F3E3E"/>
          <w:sz w:val="18"/>
          <w:szCs w:val="18"/>
        </w:rPr>
        <w:br/>
        <w:t>Chair Jeremy Shelton announced that this committee will present a resolution under New Business about extending the deadline for online course evaluations. Jeremy reported that he had spoken with Provost Stephen Doblin about having the evaluations done after the students have received their grades, and about the impact this practice could have on F2.08s. Jeremy also confirmed with Dr. Doblin that student evaluations are not required for mini-sessions. Much discussion ensued.</w:t>
      </w:r>
      <w:r w:rsidRPr="00504527">
        <w:rPr>
          <w:rFonts w:ascii="Helvetica" w:hAnsi="Helvetica" w:cs="Times New Roman"/>
          <w:color w:val="3F3E3E"/>
          <w:sz w:val="18"/>
          <w:szCs w:val="18"/>
        </w:rPr>
        <w:br/>
        <w:t>Faculty Issues:</w:t>
      </w:r>
      <w:r w:rsidRPr="00504527">
        <w:rPr>
          <w:rFonts w:ascii="Helvetica" w:hAnsi="Helvetica" w:cs="Times New Roman"/>
          <w:color w:val="3F3E3E"/>
          <w:sz w:val="18"/>
          <w:szCs w:val="18"/>
        </w:rPr>
        <w:br/>
        <w:t>Chair Lula Henry reported that Lamar University would not participate in a conference for which she was given information because the event was intended for community colleges. Committee member Umporn Tosirisuk reported that runoff ballots will be prepared for the Piper nominations. The deadline is November 12th. David Castle and Keith Carter are the finalists. Lula reported that the committee will meet next week.</w:t>
      </w:r>
      <w:r w:rsidRPr="00504527">
        <w:rPr>
          <w:rFonts w:ascii="Helvetica" w:hAnsi="Helvetica" w:cs="Times New Roman"/>
          <w:color w:val="3F3E3E"/>
          <w:sz w:val="18"/>
          <w:szCs w:val="18"/>
        </w:rPr>
        <w:br/>
        <w:t>Budget and Compensation: </w:t>
      </w:r>
      <w:r w:rsidRPr="00504527">
        <w:rPr>
          <w:rFonts w:ascii="Helvetica" w:hAnsi="Helvetica" w:cs="Times New Roman"/>
          <w:color w:val="3F3E3E"/>
          <w:sz w:val="18"/>
          <w:szCs w:val="18"/>
        </w:rPr>
        <w:br/>
        <w:t>Chair Ann Matlock reported that this committee met last month and that she divided the budget information among the committee members for review. This committee will meet next week in room 204 to pool the efforts of its members.</w:t>
      </w:r>
      <w:r w:rsidRPr="00504527">
        <w:rPr>
          <w:rFonts w:ascii="Helvetica" w:hAnsi="Helvetica" w:cs="Times New Roman"/>
          <w:color w:val="3F3E3E"/>
          <w:sz w:val="18"/>
          <w:szCs w:val="18"/>
        </w:rPr>
        <w:br/>
        <w:t>Faculty Research &amp; Development:</w:t>
      </w:r>
      <w:r w:rsidRPr="00504527">
        <w:rPr>
          <w:rFonts w:ascii="Helvetica" w:hAnsi="Helvetica" w:cs="Times New Roman"/>
          <w:color w:val="3F3E3E"/>
          <w:sz w:val="18"/>
          <w:szCs w:val="18"/>
        </w:rPr>
        <w:br/>
        <w:t>Chair John Gossage reported that this committee met last month and arranged to meet twice in November to review applications. Applications are due to Terri Davis by November 11th.</w:t>
      </w:r>
      <w:r w:rsidRPr="00504527">
        <w:rPr>
          <w:rFonts w:ascii="Helvetica" w:hAnsi="Helvetica" w:cs="Times New Roman"/>
          <w:color w:val="3F3E3E"/>
          <w:sz w:val="18"/>
          <w:szCs w:val="18"/>
        </w:rPr>
        <w:br/>
        <w:t>Distinguished Faculty Lecture:</w:t>
      </w:r>
      <w:r w:rsidRPr="00504527">
        <w:rPr>
          <w:rFonts w:ascii="Helvetica" w:hAnsi="Helvetica" w:cs="Times New Roman"/>
          <w:color w:val="3F3E3E"/>
          <w:sz w:val="18"/>
          <w:szCs w:val="18"/>
        </w:rPr>
        <w:br/>
        <w:t>Terri Davis reported that the 2008 Distinguished Faculty Lecture was a resounding success. She also reported that Steve Zani is now a Department Chair and has therefore left the Faculty Senate.</w:t>
      </w:r>
      <w:r w:rsidRPr="00504527">
        <w:rPr>
          <w:rFonts w:ascii="Helvetica" w:hAnsi="Helvetica" w:cs="Times New Roman"/>
          <w:color w:val="3F3E3E"/>
          <w:sz w:val="18"/>
          <w:szCs w:val="18"/>
        </w:rPr>
        <w:br/>
      </w:r>
      <w:r w:rsidRPr="00504527">
        <w:rPr>
          <w:rFonts w:ascii="Helvetica" w:hAnsi="Helvetica" w:cs="Times New Roman"/>
          <w:color w:val="3F3E3E"/>
          <w:sz w:val="18"/>
          <w:szCs w:val="18"/>
        </w:rPr>
        <w:br/>
        <w:t>Old Business:</w:t>
      </w:r>
      <w:r w:rsidRPr="00504527">
        <w:rPr>
          <w:rFonts w:ascii="Helvetica" w:hAnsi="Helvetica" w:cs="Times New Roman"/>
          <w:color w:val="3F3E3E"/>
          <w:sz w:val="18"/>
          <w:szCs w:val="18"/>
        </w:rPr>
        <w:br/>
        <w:t>There was no Old Business.</w:t>
      </w:r>
      <w:r w:rsidRPr="00504527">
        <w:rPr>
          <w:rFonts w:ascii="Helvetica" w:hAnsi="Helvetica" w:cs="Times New Roman"/>
          <w:color w:val="3F3E3E"/>
          <w:sz w:val="18"/>
          <w:szCs w:val="18"/>
        </w:rPr>
        <w:br/>
      </w:r>
      <w:r w:rsidRPr="00504527">
        <w:rPr>
          <w:rFonts w:ascii="Helvetica" w:hAnsi="Helvetica" w:cs="Times New Roman"/>
          <w:color w:val="3F3E3E"/>
          <w:sz w:val="18"/>
          <w:szCs w:val="18"/>
        </w:rPr>
        <w:br/>
        <w:t>New Business:</w:t>
      </w:r>
      <w:r w:rsidRPr="00504527">
        <w:rPr>
          <w:rFonts w:ascii="Helvetica" w:hAnsi="Helvetica" w:cs="Times New Roman"/>
          <w:color w:val="3F3E3E"/>
          <w:sz w:val="18"/>
          <w:szCs w:val="18"/>
        </w:rPr>
        <w:br/>
        <w:t>A resolution regarding Hurricane Ike has not yet been composed. However, some form of applause for President Simmons’ efforts after Hurricane Ike is due and will be forthcoming.</w:t>
      </w:r>
      <w:r w:rsidRPr="00504527">
        <w:rPr>
          <w:rFonts w:ascii="Helvetica" w:hAnsi="Helvetica" w:cs="Times New Roman"/>
          <w:color w:val="3F3E3E"/>
          <w:sz w:val="18"/>
          <w:szCs w:val="18"/>
        </w:rPr>
        <w:br/>
      </w:r>
      <w:r w:rsidRPr="00504527">
        <w:rPr>
          <w:rFonts w:ascii="Helvetica" w:hAnsi="Helvetica" w:cs="Times New Roman"/>
          <w:color w:val="3F3E3E"/>
          <w:sz w:val="18"/>
          <w:szCs w:val="18"/>
        </w:rPr>
        <w:br/>
        <w:t>A resolution regarding online student course evaluations was put to question. After much discussion, including concerns about nonconformance on the part of some department chairs with a previous resolution on the use of student course evaluations, [Terri, I can’t find such a resolution in the past two years, but there are a couple of sets of Minutes from last spring that are not yet posted to the Faculty Senate webpage.] this resolution was tabled so that Jeremy Shelton can check with Stephanie Yearwood regarding SACS requirements.</w:t>
      </w:r>
      <w:r w:rsidRPr="00504527">
        <w:rPr>
          <w:rFonts w:ascii="Helvetica" w:hAnsi="Helvetica" w:cs="Times New Roman"/>
          <w:color w:val="3F3E3E"/>
          <w:sz w:val="18"/>
          <w:szCs w:val="18"/>
        </w:rPr>
        <w:br/>
      </w:r>
      <w:r w:rsidRPr="00504527">
        <w:rPr>
          <w:rFonts w:ascii="Helvetica" w:hAnsi="Helvetica" w:cs="Times New Roman"/>
          <w:color w:val="3F3E3E"/>
          <w:sz w:val="18"/>
          <w:szCs w:val="18"/>
        </w:rPr>
        <w:br/>
        <w:t>A resolution was brought forward regarding the establishment of a Committee for Academic Integrity, as explained in the President’s Report. There was much discussion, including questions about possible duplication of the Undergraduate Curriculum Council. However, it was pointed out that the proposed committee needed representation from undergraduate and graduate councils. The proposal to add a member of the Graduate Council was accepted as a friendly amendment. This resolution will be voted on at the next Faculty Senate meeting.</w:t>
      </w:r>
      <w:r w:rsidRPr="00504527">
        <w:rPr>
          <w:rFonts w:ascii="Helvetica" w:hAnsi="Helvetica" w:cs="Times New Roman"/>
          <w:color w:val="3F3E3E"/>
          <w:sz w:val="18"/>
          <w:szCs w:val="18"/>
        </w:rPr>
        <w:br/>
      </w:r>
      <w:r w:rsidRPr="00504527">
        <w:rPr>
          <w:rFonts w:ascii="Helvetica" w:hAnsi="Helvetica" w:cs="Times New Roman"/>
          <w:color w:val="3F3E3E"/>
          <w:sz w:val="18"/>
          <w:szCs w:val="18"/>
        </w:rPr>
        <w:br/>
        <w:t>Open Discussion/Comments:</w:t>
      </w:r>
      <w:r w:rsidRPr="00504527">
        <w:rPr>
          <w:rFonts w:ascii="Helvetica" w:hAnsi="Helvetica" w:cs="Times New Roman"/>
          <w:color w:val="3F3E3E"/>
          <w:sz w:val="18"/>
          <w:szCs w:val="18"/>
        </w:rPr>
        <w:br/>
        <w:t>None</w:t>
      </w:r>
      <w:r w:rsidRPr="00504527">
        <w:rPr>
          <w:rFonts w:ascii="Helvetica" w:hAnsi="Helvetica" w:cs="Times New Roman"/>
          <w:color w:val="3F3E3E"/>
          <w:sz w:val="18"/>
          <w:szCs w:val="18"/>
        </w:rPr>
        <w:br/>
      </w:r>
      <w:r w:rsidRPr="00504527">
        <w:rPr>
          <w:rFonts w:ascii="Helvetica" w:hAnsi="Helvetica" w:cs="Times New Roman"/>
          <w:color w:val="3F3E3E"/>
          <w:sz w:val="18"/>
          <w:szCs w:val="18"/>
        </w:rPr>
        <w:br/>
        <w:t>Adjournment:</w:t>
      </w:r>
      <w:r w:rsidRPr="00504527">
        <w:rPr>
          <w:rFonts w:ascii="Helvetica" w:hAnsi="Helvetica" w:cs="Times New Roman"/>
          <w:color w:val="3F3E3E"/>
          <w:sz w:val="18"/>
          <w:szCs w:val="18"/>
        </w:rPr>
        <w:br/>
        <w:t>Motion was made by John Gossage and seconded by Kurt Gilman to adjourn at 3:55 p.m. Motion carried.</w:t>
      </w:r>
    </w:p>
    <w:p w:rsidR="00424CDE" w:rsidRDefault="00424CDE">
      <w:bookmarkStart w:id="0" w:name="_GoBack"/>
      <w:bookmarkEnd w:id="0"/>
    </w:p>
    <w:sectPr w:rsidR="00424CD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527"/>
    <w:rsid w:val="00424CDE"/>
    <w:rsid w:val="00504527"/>
    <w:rsid w:val="00B91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04527"/>
  </w:style>
  <w:style w:type="character" w:styleId="Hyperlink">
    <w:name w:val="Hyperlink"/>
    <w:basedOn w:val="DefaultParagraphFont"/>
    <w:uiPriority w:val="99"/>
    <w:semiHidden/>
    <w:unhideWhenUsed/>
    <w:rsid w:val="00504527"/>
    <w:rPr>
      <w:color w:val="0000FF"/>
      <w:u w:val="single"/>
    </w:rPr>
  </w:style>
  <w:style w:type="character" w:customStyle="1" w:styleId="acadhdr">
    <w:name w:val="acadhdr"/>
    <w:basedOn w:val="DefaultParagraphFont"/>
    <w:rsid w:val="00504527"/>
  </w:style>
  <w:style w:type="character" w:customStyle="1" w:styleId="admistext">
    <w:name w:val="admistext"/>
    <w:basedOn w:val="DefaultParagraphFont"/>
    <w:rsid w:val="00504527"/>
  </w:style>
  <w:style w:type="paragraph" w:styleId="NormalWeb">
    <w:name w:val="Normal (Web)"/>
    <w:basedOn w:val="Normal"/>
    <w:uiPriority w:val="99"/>
    <w:semiHidden/>
    <w:unhideWhenUsed/>
    <w:rsid w:val="00504527"/>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5045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452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04527"/>
  </w:style>
  <w:style w:type="character" w:styleId="Hyperlink">
    <w:name w:val="Hyperlink"/>
    <w:basedOn w:val="DefaultParagraphFont"/>
    <w:uiPriority w:val="99"/>
    <w:semiHidden/>
    <w:unhideWhenUsed/>
    <w:rsid w:val="00504527"/>
    <w:rPr>
      <w:color w:val="0000FF"/>
      <w:u w:val="single"/>
    </w:rPr>
  </w:style>
  <w:style w:type="character" w:customStyle="1" w:styleId="acadhdr">
    <w:name w:val="acadhdr"/>
    <w:basedOn w:val="DefaultParagraphFont"/>
    <w:rsid w:val="00504527"/>
  </w:style>
  <w:style w:type="character" w:customStyle="1" w:styleId="admistext">
    <w:name w:val="admistext"/>
    <w:basedOn w:val="DefaultParagraphFont"/>
    <w:rsid w:val="00504527"/>
  </w:style>
  <w:style w:type="paragraph" w:styleId="NormalWeb">
    <w:name w:val="Normal (Web)"/>
    <w:basedOn w:val="Normal"/>
    <w:uiPriority w:val="99"/>
    <w:semiHidden/>
    <w:unhideWhenUsed/>
    <w:rsid w:val="00504527"/>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5045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452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025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pcc.cs.lamar.edu/senate/index.php/minutes-and-resolutions/minutes/old-minut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1231</Words>
  <Characters>7021</Characters>
  <Application>Microsoft Macintosh Word</Application>
  <DocSecurity>0</DocSecurity>
  <Lines>58</Lines>
  <Paragraphs>16</Paragraphs>
  <ScaleCrop>false</ScaleCrop>
  <Company>Lamar University</Company>
  <LinksUpToDate>false</LinksUpToDate>
  <CharactersWithSpaces>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1</cp:revision>
  <dcterms:created xsi:type="dcterms:W3CDTF">2013-10-06T17:51:00Z</dcterms:created>
  <dcterms:modified xsi:type="dcterms:W3CDTF">2013-10-06T17:52:00Z</dcterms:modified>
</cp:coreProperties>
</file>